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D63" w:rsidRDefault="00780D63">
      <w:pPr>
        <w:spacing w:line="360" w:lineRule="auto"/>
        <w:jc w:val="center"/>
        <w:rPr>
          <w:rFonts w:hint="eastAsia"/>
          <w:sz w:val="30"/>
          <w:szCs w:val="24"/>
        </w:rPr>
      </w:pPr>
    </w:p>
    <w:p w:rsidR="00780D63" w:rsidRDefault="00780D63">
      <w:pPr>
        <w:spacing w:line="360" w:lineRule="auto"/>
        <w:jc w:val="center"/>
        <w:rPr>
          <w:sz w:val="30"/>
          <w:szCs w:val="24"/>
        </w:rPr>
      </w:pPr>
    </w:p>
    <w:p w:rsidR="00780D63" w:rsidRDefault="00780D63">
      <w:pPr>
        <w:spacing w:line="360" w:lineRule="auto"/>
        <w:jc w:val="center"/>
        <w:rPr>
          <w:sz w:val="30"/>
          <w:szCs w:val="24"/>
        </w:rPr>
      </w:pPr>
    </w:p>
    <w:p w:rsidR="00780D63" w:rsidRDefault="00780D63">
      <w:pPr>
        <w:jc w:val="right"/>
        <w:rPr>
          <w:rFonts w:ascii="仿宋" w:eastAsia="仿宋" w:hAnsi="仿宋" w:cs="仿宋"/>
          <w:sz w:val="30"/>
          <w:szCs w:val="30"/>
        </w:rPr>
      </w:pPr>
    </w:p>
    <w:p w:rsidR="00780D63" w:rsidRDefault="00095276">
      <w:pPr>
        <w:jc w:val="right"/>
        <w:rPr>
          <w:rFonts w:ascii="仿宋" w:eastAsia="仿宋" w:hAnsi="仿宋" w:cs="仿宋"/>
          <w:sz w:val="30"/>
          <w:szCs w:val="30"/>
        </w:rPr>
      </w:pPr>
      <w:proofErr w:type="gramStart"/>
      <w:r>
        <w:rPr>
          <w:rFonts w:ascii="仿宋" w:eastAsia="仿宋" w:hAnsi="仿宋" w:cs="仿宋" w:hint="eastAsia"/>
          <w:sz w:val="30"/>
          <w:szCs w:val="30"/>
        </w:rPr>
        <w:t>岳环君分环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评批〔2020〕</w:t>
      </w:r>
      <w:r w:rsidR="00C20143">
        <w:rPr>
          <w:rFonts w:ascii="仿宋" w:eastAsia="仿宋" w:hAnsi="仿宋" w:cs="仿宋" w:hint="eastAsia"/>
          <w:sz w:val="30"/>
          <w:szCs w:val="30"/>
        </w:rPr>
        <w:t>8</w:t>
      </w:r>
      <w:r>
        <w:rPr>
          <w:rFonts w:ascii="仿宋" w:eastAsia="仿宋" w:hAnsi="仿宋" w:cs="仿宋" w:hint="eastAsia"/>
          <w:sz w:val="30"/>
          <w:szCs w:val="30"/>
        </w:rPr>
        <w:t>号</w:t>
      </w:r>
    </w:p>
    <w:p w:rsidR="00C20143" w:rsidRDefault="00095276" w:rsidP="00C20143">
      <w:pPr>
        <w:spacing w:line="360" w:lineRule="auto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关于</w:t>
      </w:r>
      <w:r w:rsidR="00C20143" w:rsidRPr="00C20143">
        <w:rPr>
          <w:rFonts w:ascii="宋体" w:hAnsi="宋体" w:cs="宋体" w:hint="eastAsia"/>
          <w:b/>
          <w:sz w:val="36"/>
          <w:szCs w:val="36"/>
        </w:rPr>
        <w:t>钱粮湖LNG瓶组站建设项目</w:t>
      </w:r>
      <w:r w:rsidR="00715C25" w:rsidRPr="00715C25">
        <w:rPr>
          <w:rFonts w:ascii="宋体" w:hAnsi="宋体" w:cs="宋体" w:hint="eastAsia"/>
          <w:b/>
          <w:sz w:val="36"/>
          <w:szCs w:val="36"/>
        </w:rPr>
        <w:t>环境影响报告表</w:t>
      </w: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的</w:t>
      </w:r>
    </w:p>
    <w:p w:rsidR="00780D63" w:rsidRDefault="00095276" w:rsidP="00C20143">
      <w:pPr>
        <w:spacing w:line="360" w:lineRule="auto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审批意见</w:t>
      </w:r>
    </w:p>
    <w:p w:rsidR="00780D63" w:rsidRDefault="00780D63">
      <w:pPr>
        <w:spacing w:line="360" w:lineRule="auto"/>
        <w:rPr>
          <w:sz w:val="24"/>
          <w:szCs w:val="24"/>
        </w:rPr>
      </w:pPr>
    </w:p>
    <w:p w:rsidR="00780D63" w:rsidRDefault="00C20143">
      <w:pPr>
        <w:rPr>
          <w:rFonts w:ascii="仿宋" w:eastAsia="仿宋" w:hAnsi="仿宋" w:cs="仿宋"/>
          <w:sz w:val="30"/>
          <w:szCs w:val="30"/>
        </w:rPr>
      </w:pPr>
      <w:r w:rsidRPr="00C20143">
        <w:rPr>
          <w:rFonts w:ascii="仿宋" w:eastAsia="仿宋" w:hAnsi="仿宋" w:cs="仿宋" w:hint="eastAsia"/>
          <w:sz w:val="30"/>
          <w:szCs w:val="30"/>
        </w:rPr>
        <w:t>岳阳长燃燃气有限公司</w:t>
      </w:r>
      <w:r w:rsidR="00095276">
        <w:rPr>
          <w:rFonts w:ascii="仿宋" w:eastAsia="仿宋" w:hAnsi="仿宋" w:cs="仿宋" w:hint="eastAsia"/>
          <w:sz w:val="30"/>
          <w:szCs w:val="30"/>
        </w:rPr>
        <w:t>：</w:t>
      </w:r>
    </w:p>
    <w:p w:rsidR="00780D63" w:rsidRDefault="00095276" w:rsidP="00715C25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你单位《关于申请办理</w:t>
      </w:r>
      <w:r w:rsidR="00C20143" w:rsidRPr="00C20143">
        <w:rPr>
          <w:rFonts w:ascii="仿宋" w:eastAsia="仿宋" w:hAnsi="仿宋" w:cs="仿宋" w:hint="eastAsia"/>
          <w:sz w:val="30"/>
          <w:szCs w:val="30"/>
        </w:rPr>
        <w:t>钱粮湖LNG瓶组站建设项目</w:t>
      </w:r>
      <w:r>
        <w:rPr>
          <w:rFonts w:ascii="仿宋" w:eastAsia="仿宋" w:hAnsi="仿宋" w:cs="仿宋" w:hint="eastAsia"/>
          <w:sz w:val="30"/>
          <w:szCs w:val="30"/>
        </w:rPr>
        <w:t>环评</w:t>
      </w:r>
      <w:r>
        <w:rPr>
          <w:rFonts w:ascii="仿宋" w:eastAsia="仿宋" w:hAnsi="仿宋" w:cs="仿宋"/>
          <w:sz w:val="30"/>
          <w:szCs w:val="30"/>
        </w:rPr>
        <w:t>手续的</w:t>
      </w:r>
      <w:r>
        <w:rPr>
          <w:rFonts w:ascii="仿宋" w:eastAsia="仿宋" w:hAnsi="仿宋" w:cs="仿宋" w:hint="eastAsia"/>
          <w:sz w:val="30"/>
          <w:szCs w:val="30"/>
        </w:rPr>
        <w:t>报告》已收悉。我局按照建设项目管理有关规定对该项目进行审查，经研究，批复如下：</w:t>
      </w:r>
    </w:p>
    <w:p w:rsidR="00715C25" w:rsidRDefault="00095276" w:rsidP="00715C25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一</w:t>
      </w:r>
      <w:r>
        <w:rPr>
          <w:rFonts w:ascii="仿宋" w:eastAsia="仿宋" w:hAnsi="仿宋" w:cs="仿宋"/>
          <w:sz w:val="30"/>
          <w:szCs w:val="30"/>
        </w:rPr>
        <w:t>、</w:t>
      </w:r>
      <w:r w:rsidR="00C20143" w:rsidRPr="00C20143">
        <w:rPr>
          <w:rFonts w:ascii="仿宋" w:eastAsia="仿宋" w:hAnsi="仿宋" w:cs="仿宋" w:hint="eastAsia"/>
          <w:sz w:val="30"/>
          <w:szCs w:val="30"/>
        </w:rPr>
        <w:t>岳阳长燃燃气有限公司</w:t>
      </w:r>
      <w:r w:rsidR="00715C25">
        <w:rPr>
          <w:rFonts w:ascii="仿宋" w:eastAsia="仿宋" w:hAnsi="仿宋" w:cs="仿宋" w:hint="eastAsia"/>
          <w:sz w:val="30"/>
          <w:szCs w:val="30"/>
        </w:rPr>
        <w:t>拟</w:t>
      </w:r>
      <w:r w:rsidR="00C20143">
        <w:rPr>
          <w:rFonts w:ascii="仿宋" w:eastAsia="仿宋" w:hAnsi="仿宋" w:cs="仿宋" w:hint="eastAsia"/>
          <w:sz w:val="30"/>
          <w:szCs w:val="30"/>
        </w:rPr>
        <w:t>在</w:t>
      </w:r>
      <w:r w:rsidR="00C20143" w:rsidRPr="00C20143">
        <w:rPr>
          <w:rFonts w:ascii="仿宋" w:eastAsia="仿宋" w:hAnsi="仿宋" w:cs="仿宋" w:hint="eastAsia"/>
          <w:sz w:val="30"/>
          <w:szCs w:val="30"/>
        </w:rPr>
        <w:t>钱粮湖镇</w:t>
      </w:r>
      <w:proofErr w:type="gramStart"/>
      <w:r w:rsidR="00C20143" w:rsidRPr="00C20143">
        <w:rPr>
          <w:rFonts w:ascii="仿宋" w:eastAsia="仿宋" w:hAnsi="仿宋" w:cs="仿宋" w:hint="eastAsia"/>
          <w:sz w:val="30"/>
          <w:szCs w:val="30"/>
        </w:rPr>
        <w:t>牛奶湖</w:t>
      </w:r>
      <w:proofErr w:type="gramEnd"/>
      <w:r w:rsidR="00C20143" w:rsidRPr="00C20143">
        <w:rPr>
          <w:rFonts w:ascii="仿宋" w:eastAsia="仿宋" w:hAnsi="仿宋" w:cs="仿宋" w:hint="eastAsia"/>
          <w:sz w:val="30"/>
          <w:szCs w:val="30"/>
        </w:rPr>
        <w:t>村苗圃内</w:t>
      </w:r>
      <w:r w:rsidR="00715C25">
        <w:rPr>
          <w:rFonts w:ascii="仿宋" w:eastAsia="仿宋" w:hAnsi="仿宋" w:cs="仿宋" w:hint="eastAsia"/>
          <w:sz w:val="30"/>
          <w:szCs w:val="30"/>
        </w:rPr>
        <w:t>建设</w:t>
      </w:r>
      <w:r w:rsidR="00C20143" w:rsidRPr="00C20143">
        <w:rPr>
          <w:rFonts w:ascii="仿宋" w:eastAsia="仿宋" w:hAnsi="仿宋" w:cs="仿宋" w:hint="eastAsia"/>
          <w:sz w:val="30"/>
          <w:szCs w:val="30"/>
        </w:rPr>
        <w:t>钱粮湖LNG瓶组站建设项目</w:t>
      </w:r>
      <w:r w:rsidR="00715C25">
        <w:rPr>
          <w:rFonts w:ascii="仿宋" w:eastAsia="仿宋" w:hAnsi="仿宋" w:cs="仿宋" w:hint="eastAsia"/>
          <w:sz w:val="30"/>
          <w:szCs w:val="30"/>
        </w:rPr>
        <w:t>。项目占地面积</w:t>
      </w:r>
      <w:r w:rsidR="00C20143">
        <w:rPr>
          <w:rFonts w:ascii="仿宋" w:eastAsia="仿宋" w:hAnsi="仿宋" w:cs="仿宋" w:hint="eastAsia"/>
          <w:sz w:val="30"/>
          <w:szCs w:val="30"/>
        </w:rPr>
        <w:t>681.89</w:t>
      </w:r>
      <w:r w:rsidR="00715C25">
        <w:rPr>
          <w:rFonts w:ascii="仿宋" w:eastAsia="仿宋" w:hAnsi="仿宋" w:cs="仿宋" w:hint="eastAsia"/>
          <w:sz w:val="30"/>
          <w:szCs w:val="30"/>
        </w:rPr>
        <w:t>m</w:t>
      </w:r>
      <w:r w:rsidR="00715C25">
        <w:rPr>
          <w:rFonts w:ascii="仿宋" w:eastAsia="仿宋" w:hAnsi="仿宋" w:cs="仿宋" w:hint="eastAsia"/>
          <w:sz w:val="30"/>
          <w:szCs w:val="30"/>
          <w:vertAlign w:val="superscript"/>
        </w:rPr>
        <w:t>2</w:t>
      </w:r>
      <w:r w:rsidR="00715C25">
        <w:rPr>
          <w:rFonts w:ascii="仿宋" w:eastAsia="仿宋" w:hAnsi="仿宋" w:cs="仿宋" w:hint="eastAsia"/>
          <w:sz w:val="30"/>
          <w:szCs w:val="30"/>
        </w:rPr>
        <w:t>，</w:t>
      </w:r>
      <w:r w:rsidR="00306B0B" w:rsidRPr="00306B0B">
        <w:rPr>
          <w:rFonts w:ascii="仿宋" w:eastAsia="仿宋" w:hAnsi="仿宋" w:cs="仿宋" w:hint="eastAsia"/>
          <w:sz w:val="30"/>
          <w:szCs w:val="30"/>
        </w:rPr>
        <w:t>总建筑面积</w:t>
      </w:r>
      <w:r w:rsidR="00C20143">
        <w:rPr>
          <w:rFonts w:ascii="仿宋" w:eastAsia="仿宋" w:hAnsi="仿宋" w:cs="仿宋" w:hint="eastAsia"/>
          <w:sz w:val="30"/>
          <w:szCs w:val="30"/>
        </w:rPr>
        <w:t>48</w:t>
      </w:r>
      <w:r w:rsidR="00306B0B" w:rsidRPr="00306B0B">
        <w:rPr>
          <w:rFonts w:ascii="仿宋" w:eastAsia="仿宋" w:hAnsi="仿宋" w:cs="仿宋" w:hint="eastAsia"/>
          <w:sz w:val="30"/>
          <w:szCs w:val="30"/>
        </w:rPr>
        <w:t>m</w:t>
      </w:r>
      <w:r w:rsidR="00306B0B" w:rsidRPr="00306B0B">
        <w:rPr>
          <w:rFonts w:ascii="仿宋" w:eastAsia="仿宋" w:hAnsi="仿宋" w:cs="仿宋" w:hint="eastAsia"/>
          <w:sz w:val="30"/>
          <w:szCs w:val="30"/>
          <w:vertAlign w:val="superscript"/>
        </w:rPr>
        <w:t>2</w:t>
      </w:r>
      <w:r w:rsidR="00F02D51">
        <w:rPr>
          <w:rFonts w:ascii="仿宋" w:eastAsia="仿宋" w:hAnsi="仿宋" w:cs="仿宋" w:hint="eastAsia"/>
          <w:sz w:val="30"/>
          <w:szCs w:val="30"/>
        </w:rPr>
        <w:t>，</w:t>
      </w:r>
      <w:r w:rsidR="00715C25">
        <w:rPr>
          <w:rFonts w:ascii="仿宋" w:eastAsia="仿宋" w:hAnsi="仿宋" w:cs="仿宋" w:hint="eastAsia"/>
          <w:sz w:val="30"/>
          <w:szCs w:val="30"/>
        </w:rPr>
        <w:t>总投资</w:t>
      </w:r>
      <w:r w:rsidR="00C20143">
        <w:rPr>
          <w:rFonts w:ascii="仿宋" w:eastAsia="仿宋" w:hAnsi="仿宋" w:cs="仿宋" w:hint="eastAsia"/>
          <w:sz w:val="30"/>
          <w:szCs w:val="30"/>
        </w:rPr>
        <w:t>60</w:t>
      </w:r>
      <w:r w:rsidR="00715C25">
        <w:rPr>
          <w:rFonts w:ascii="仿宋" w:eastAsia="仿宋" w:hAnsi="仿宋" w:cs="仿宋" w:hint="eastAsia"/>
          <w:sz w:val="30"/>
          <w:szCs w:val="30"/>
        </w:rPr>
        <w:t>万元，其中环保投资</w:t>
      </w:r>
      <w:r w:rsidR="00C20143">
        <w:rPr>
          <w:rFonts w:ascii="仿宋" w:eastAsia="仿宋" w:hAnsi="仿宋" w:cs="仿宋" w:hint="eastAsia"/>
          <w:sz w:val="30"/>
          <w:szCs w:val="30"/>
        </w:rPr>
        <w:t>8.6</w:t>
      </w:r>
      <w:r w:rsidR="00715C25">
        <w:rPr>
          <w:rFonts w:ascii="仿宋" w:eastAsia="仿宋" w:hAnsi="仿宋" w:cs="仿宋" w:hint="eastAsia"/>
          <w:sz w:val="30"/>
          <w:szCs w:val="30"/>
        </w:rPr>
        <w:t>万元。</w:t>
      </w:r>
      <w:r w:rsidR="00C20143" w:rsidRPr="00C20143">
        <w:rPr>
          <w:rFonts w:ascii="仿宋" w:eastAsia="仿宋" w:hAnsi="仿宋" w:cs="仿宋" w:hint="eastAsia"/>
          <w:sz w:val="30"/>
          <w:szCs w:val="30"/>
        </w:rPr>
        <w:t>主要设备为8台410L低温钢瓶，气化、调压、计量、加臭集成</w:t>
      </w:r>
      <w:proofErr w:type="gramStart"/>
      <w:r w:rsidR="00C20143" w:rsidRPr="00C20143">
        <w:rPr>
          <w:rFonts w:ascii="仿宋" w:eastAsia="仿宋" w:hAnsi="仿宋" w:cs="仿宋" w:hint="eastAsia"/>
          <w:sz w:val="30"/>
          <w:szCs w:val="30"/>
        </w:rPr>
        <w:t>撬</w:t>
      </w:r>
      <w:proofErr w:type="gramEnd"/>
      <w:r w:rsidR="00C20143" w:rsidRPr="00C20143">
        <w:rPr>
          <w:rFonts w:ascii="仿宋" w:eastAsia="仿宋" w:hAnsi="仿宋" w:cs="仿宋" w:hint="eastAsia"/>
          <w:sz w:val="30"/>
          <w:szCs w:val="30"/>
        </w:rPr>
        <w:t>一套，瓶组总容量不超过4m</w:t>
      </w:r>
      <w:r w:rsidR="00C20143" w:rsidRPr="00C20143">
        <w:rPr>
          <w:rFonts w:ascii="仿宋" w:eastAsia="仿宋" w:hAnsi="仿宋" w:cs="仿宋" w:hint="eastAsia"/>
          <w:sz w:val="30"/>
          <w:szCs w:val="30"/>
          <w:vertAlign w:val="superscript"/>
        </w:rPr>
        <w:t>3</w:t>
      </w:r>
      <w:r w:rsidR="00C20143" w:rsidRPr="00C20143">
        <w:rPr>
          <w:rFonts w:ascii="仿宋" w:eastAsia="仿宋" w:hAnsi="仿宋" w:cs="仿宋" w:hint="eastAsia"/>
          <w:sz w:val="30"/>
          <w:szCs w:val="30"/>
        </w:rPr>
        <w:t>液化天然气，日最大供气量约2000标方。</w:t>
      </w:r>
      <w:r w:rsidR="00C20143">
        <w:rPr>
          <w:rFonts w:ascii="仿宋" w:eastAsia="仿宋" w:hAnsi="仿宋" w:cs="仿宋" w:hint="eastAsia"/>
          <w:sz w:val="30"/>
          <w:szCs w:val="30"/>
        </w:rPr>
        <w:t>项目建成后通过</w:t>
      </w:r>
      <w:r w:rsidR="00F174E8">
        <w:rPr>
          <w:rFonts w:ascii="仿宋" w:eastAsia="仿宋" w:hAnsi="仿宋" w:cs="仿宋" w:hint="eastAsia"/>
          <w:sz w:val="30"/>
          <w:szCs w:val="30"/>
        </w:rPr>
        <w:t>原有</w:t>
      </w:r>
      <w:r w:rsidR="00C20143">
        <w:rPr>
          <w:rFonts w:ascii="仿宋" w:eastAsia="仿宋" w:hAnsi="仿宋" w:cs="仿宋" w:hint="eastAsia"/>
          <w:sz w:val="30"/>
          <w:szCs w:val="30"/>
        </w:rPr>
        <w:t>管道向钱粮湖镇居户或商户输送天然气，预计可开发5000户。</w:t>
      </w:r>
      <w:r w:rsidR="00715C25">
        <w:rPr>
          <w:rFonts w:ascii="仿宋" w:eastAsia="仿宋" w:hAnsi="仿宋" w:cs="仿宋" w:hint="eastAsia"/>
          <w:sz w:val="30"/>
          <w:szCs w:val="30"/>
        </w:rPr>
        <w:t>根据</w:t>
      </w:r>
      <w:r w:rsidR="00C20143" w:rsidRPr="00C20143">
        <w:rPr>
          <w:rFonts w:ascii="仿宋" w:eastAsia="仿宋" w:hAnsi="仿宋" w:cs="仿宋" w:hint="eastAsia"/>
          <w:sz w:val="30"/>
          <w:szCs w:val="30"/>
        </w:rPr>
        <w:t>湖南欣森宏</w:t>
      </w:r>
      <w:proofErr w:type="gramStart"/>
      <w:r w:rsidR="00C20143" w:rsidRPr="00C20143">
        <w:rPr>
          <w:rFonts w:ascii="仿宋" w:eastAsia="仿宋" w:hAnsi="仿宋" w:cs="仿宋" w:hint="eastAsia"/>
          <w:sz w:val="30"/>
          <w:szCs w:val="30"/>
        </w:rPr>
        <w:t>景环境</w:t>
      </w:r>
      <w:proofErr w:type="gramEnd"/>
      <w:r w:rsidR="00C20143" w:rsidRPr="00C20143">
        <w:rPr>
          <w:rFonts w:ascii="仿宋" w:eastAsia="仿宋" w:hAnsi="仿宋" w:cs="仿宋" w:hint="eastAsia"/>
          <w:sz w:val="30"/>
          <w:szCs w:val="30"/>
        </w:rPr>
        <w:t>评估有限公司</w:t>
      </w:r>
      <w:r w:rsidR="00715C25">
        <w:rPr>
          <w:rFonts w:ascii="仿宋" w:eastAsia="仿宋" w:hAnsi="仿宋" w:cs="仿宋" w:hint="eastAsia"/>
          <w:sz w:val="30"/>
          <w:szCs w:val="30"/>
        </w:rPr>
        <w:t>编制的《</w:t>
      </w:r>
      <w:r w:rsidR="00C20143" w:rsidRPr="00C20143">
        <w:rPr>
          <w:rFonts w:ascii="仿宋" w:eastAsia="仿宋" w:hAnsi="仿宋" w:cs="仿宋" w:hint="eastAsia"/>
          <w:sz w:val="30"/>
          <w:szCs w:val="30"/>
        </w:rPr>
        <w:t>钱粮湖LNG瓶组站建设项目</w:t>
      </w:r>
      <w:r w:rsidR="00715C25">
        <w:rPr>
          <w:rFonts w:ascii="仿宋" w:eastAsia="仿宋" w:hAnsi="仿宋" w:cs="仿宋" w:hint="eastAsia"/>
          <w:sz w:val="30"/>
          <w:szCs w:val="30"/>
        </w:rPr>
        <w:t>环境影响报告表》基本内容、结论、专家评审意见，综合考虑，我局原则同意你公司环境影响报告表中所列建设项目的性质、规模、工艺、地点和环境保护对策措施。</w:t>
      </w:r>
    </w:p>
    <w:p w:rsidR="00780D63" w:rsidRDefault="00095276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lastRenderedPageBreak/>
        <w:t>二、认真落实专家及环境影响报告表中提出的各项污染防治措施，并应着重注意以下问题：</w:t>
      </w:r>
    </w:p>
    <w:p w:rsidR="00F02D51" w:rsidRDefault="00095276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bookmarkStart w:id="0" w:name="OLE_LINK5"/>
      <w:r>
        <w:rPr>
          <w:rFonts w:ascii="仿宋" w:eastAsia="仿宋" w:hAnsi="仿宋" w:cs="仿宋" w:hint="eastAsia"/>
          <w:sz w:val="30"/>
          <w:szCs w:val="30"/>
        </w:rPr>
        <w:t>（一）</w:t>
      </w:r>
      <w:bookmarkEnd w:id="0"/>
      <w:r w:rsidR="00F174E8" w:rsidRPr="00F174E8">
        <w:rPr>
          <w:rFonts w:ascii="仿宋" w:eastAsia="仿宋" w:hAnsi="仿宋" w:cs="仿宋" w:hint="eastAsia"/>
          <w:sz w:val="30"/>
          <w:szCs w:val="30"/>
        </w:rPr>
        <w:t>切实做好施工期环境保护工作。落实环境影响评价文件提出的各项</w:t>
      </w:r>
      <w:proofErr w:type="gramStart"/>
      <w:r w:rsidR="00F174E8" w:rsidRPr="00F174E8">
        <w:rPr>
          <w:rFonts w:ascii="仿宋" w:eastAsia="仿宋" w:hAnsi="仿宋" w:cs="仿宋" w:hint="eastAsia"/>
          <w:sz w:val="30"/>
          <w:szCs w:val="30"/>
        </w:rPr>
        <w:t>施工期污防措施</w:t>
      </w:r>
      <w:proofErr w:type="gramEnd"/>
      <w:r w:rsidR="00F174E8" w:rsidRPr="00F174E8">
        <w:rPr>
          <w:rFonts w:ascii="仿宋" w:eastAsia="仿宋" w:hAnsi="仿宋" w:cs="仿宋" w:hint="eastAsia"/>
          <w:sz w:val="30"/>
          <w:szCs w:val="30"/>
        </w:rPr>
        <w:t>，项目在原有废弃厂房的基础上进行改建厂房，尽量缩短施工期，合理布局施工机械，对施工场地采取围挡、加盖篷布、洒水降尘</w:t>
      </w:r>
      <w:proofErr w:type="gramStart"/>
      <w:r w:rsidR="00F174E8" w:rsidRPr="00F174E8">
        <w:rPr>
          <w:rFonts w:ascii="仿宋" w:eastAsia="仿宋" w:hAnsi="仿宋" w:cs="仿宋" w:hint="eastAsia"/>
          <w:sz w:val="30"/>
          <w:szCs w:val="30"/>
        </w:rPr>
        <w:t>等抑尘</w:t>
      </w:r>
      <w:proofErr w:type="gramEnd"/>
      <w:r w:rsidR="00F174E8" w:rsidRPr="00F174E8">
        <w:rPr>
          <w:rFonts w:ascii="仿宋" w:eastAsia="仿宋" w:hAnsi="仿宋" w:cs="仿宋" w:hint="eastAsia"/>
          <w:sz w:val="30"/>
          <w:szCs w:val="30"/>
        </w:rPr>
        <w:t>措施，禁止在大风天作业，渣土物料运输采用密闭或其他遮覆方式，有效减轻施工及运输的扬尘污染影响；选用低噪声施工设备，合理安排施工时间，尽量避免在22：00~次日6：00的敏感时段施工，若因工艺或特殊需要必须连续施工，按要求报环保部门批准，并向周边居民或单位发布公告，减少噪声对周边环境的影响；施工期废水经</w:t>
      </w:r>
      <w:r w:rsidR="00E55370">
        <w:rPr>
          <w:rFonts w:ascii="仿宋" w:eastAsia="仿宋" w:hAnsi="仿宋" w:cs="仿宋" w:hint="eastAsia"/>
          <w:sz w:val="30"/>
          <w:szCs w:val="30"/>
        </w:rPr>
        <w:t>隔油</w:t>
      </w:r>
      <w:r w:rsidR="00F174E8" w:rsidRPr="00F174E8">
        <w:rPr>
          <w:rFonts w:ascii="仿宋" w:eastAsia="仿宋" w:hAnsi="仿宋" w:cs="仿宋" w:hint="eastAsia"/>
          <w:sz w:val="30"/>
          <w:szCs w:val="30"/>
        </w:rPr>
        <w:t>沉淀后回用；建设</w:t>
      </w:r>
      <w:proofErr w:type="gramStart"/>
      <w:r w:rsidR="00F174E8" w:rsidRPr="00F174E8">
        <w:rPr>
          <w:rFonts w:ascii="仿宋" w:eastAsia="仿宋" w:hAnsi="仿宋" w:cs="仿宋" w:hint="eastAsia"/>
          <w:sz w:val="30"/>
          <w:szCs w:val="30"/>
        </w:rPr>
        <w:t>期施工</w:t>
      </w:r>
      <w:proofErr w:type="gramEnd"/>
      <w:r w:rsidR="00F174E8" w:rsidRPr="00F174E8">
        <w:rPr>
          <w:rFonts w:ascii="仿宋" w:eastAsia="仿宋" w:hAnsi="仿宋" w:cs="仿宋" w:hint="eastAsia"/>
          <w:sz w:val="30"/>
          <w:szCs w:val="30"/>
        </w:rPr>
        <w:t>废料按要求分类收集，综合利用，生活垃圾经收集后由环卫部门统一及时处理。</w:t>
      </w:r>
    </w:p>
    <w:p w:rsidR="00780D63" w:rsidRDefault="00095276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（二）废水污染防治。</w:t>
      </w:r>
      <w:r w:rsidR="00E31613">
        <w:rPr>
          <w:rFonts w:ascii="仿宋" w:eastAsia="仿宋" w:hAnsi="仿宋" w:cs="仿宋" w:hint="eastAsia"/>
          <w:sz w:val="30"/>
          <w:szCs w:val="30"/>
        </w:rPr>
        <w:t>项目</w:t>
      </w:r>
      <w:r w:rsidR="009A0E2F">
        <w:rPr>
          <w:rFonts w:ascii="仿宋" w:eastAsia="仿宋" w:hAnsi="仿宋" w:cs="仿宋" w:hint="eastAsia"/>
          <w:sz w:val="30"/>
          <w:szCs w:val="30"/>
        </w:rPr>
        <w:t>实施</w:t>
      </w:r>
      <w:r w:rsidR="009A0E2F" w:rsidRPr="009A0E2F">
        <w:rPr>
          <w:rFonts w:ascii="仿宋" w:eastAsia="仿宋" w:hAnsi="仿宋" w:cs="仿宋" w:hint="eastAsia"/>
          <w:sz w:val="30"/>
          <w:szCs w:val="30"/>
        </w:rPr>
        <w:t>“雨污分流”</w:t>
      </w:r>
      <w:r w:rsidR="009A0E2F">
        <w:rPr>
          <w:rFonts w:ascii="仿宋" w:eastAsia="仿宋" w:hAnsi="仿宋" w:cs="仿宋" w:hint="eastAsia"/>
          <w:sz w:val="30"/>
          <w:szCs w:val="30"/>
        </w:rPr>
        <w:t>，项目</w:t>
      </w:r>
      <w:r w:rsidR="00E31613">
        <w:rPr>
          <w:rFonts w:ascii="仿宋" w:eastAsia="仿宋" w:hAnsi="仿宋" w:cs="仿宋" w:hint="eastAsia"/>
          <w:sz w:val="30"/>
          <w:szCs w:val="30"/>
        </w:rPr>
        <w:t>营运期</w:t>
      </w:r>
      <w:r w:rsidR="009A0E2F">
        <w:rPr>
          <w:rFonts w:ascii="仿宋" w:eastAsia="仿宋" w:hAnsi="仿宋" w:cs="仿宋" w:hint="eastAsia"/>
          <w:sz w:val="30"/>
          <w:szCs w:val="30"/>
        </w:rPr>
        <w:t>不产生</w:t>
      </w:r>
      <w:r w:rsidR="009A0E2F">
        <w:rPr>
          <w:rFonts w:ascii="仿宋" w:eastAsia="仿宋" w:hAnsi="仿宋" w:cs="仿宋"/>
          <w:sz w:val="30"/>
          <w:szCs w:val="30"/>
        </w:rPr>
        <w:t>生产废水，</w:t>
      </w:r>
      <w:r w:rsidR="00E31613">
        <w:rPr>
          <w:rFonts w:ascii="仿宋" w:eastAsia="仿宋" w:hAnsi="仿宋" w:cs="仿宋" w:hint="eastAsia"/>
          <w:sz w:val="30"/>
          <w:szCs w:val="30"/>
        </w:rPr>
        <w:t>产生的生活废水</w:t>
      </w:r>
      <w:r w:rsidR="009A0E2F">
        <w:rPr>
          <w:rFonts w:ascii="仿宋" w:eastAsia="仿宋" w:hAnsi="仿宋" w:cs="仿宋" w:hint="eastAsia"/>
          <w:sz w:val="30"/>
          <w:szCs w:val="30"/>
        </w:rPr>
        <w:t>回用于绿化浇灌。</w:t>
      </w:r>
    </w:p>
    <w:p w:rsidR="00780D63" w:rsidRDefault="00095276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（三）大气污染防治。</w:t>
      </w:r>
      <w:r w:rsidR="00E31613" w:rsidRPr="00E31613">
        <w:rPr>
          <w:rFonts w:ascii="仿宋" w:eastAsia="仿宋" w:hAnsi="仿宋" w:cs="仿宋" w:hint="eastAsia"/>
          <w:sz w:val="30"/>
          <w:szCs w:val="30"/>
        </w:rPr>
        <w:t>项目</w:t>
      </w:r>
      <w:r w:rsidR="005E599E">
        <w:rPr>
          <w:rFonts w:ascii="仿宋" w:eastAsia="仿宋" w:hAnsi="仿宋" w:cs="仿宋" w:hint="eastAsia"/>
          <w:sz w:val="30"/>
          <w:szCs w:val="30"/>
        </w:rPr>
        <w:t>营运期间</w:t>
      </w:r>
      <w:r w:rsidR="005E599E">
        <w:rPr>
          <w:rFonts w:ascii="仿宋" w:eastAsia="仿宋" w:hAnsi="仿宋" w:cs="仿宋"/>
          <w:sz w:val="30"/>
          <w:szCs w:val="30"/>
        </w:rPr>
        <w:t>由</w:t>
      </w:r>
      <w:r w:rsidR="005E599E">
        <w:rPr>
          <w:rFonts w:ascii="仿宋" w:eastAsia="仿宋" w:hAnsi="仿宋" w:cs="仿宋" w:hint="eastAsia"/>
          <w:sz w:val="30"/>
          <w:szCs w:val="30"/>
        </w:rPr>
        <w:t>系统检修</w:t>
      </w:r>
      <w:r w:rsidR="005E599E">
        <w:rPr>
          <w:rFonts w:ascii="仿宋" w:eastAsia="仿宋" w:hAnsi="仿宋" w:cs="仿宋"/>
          <w:sz w:val="30"/>
          <w:szCs w:val="30"/>
        </w:rPr>
        <w:t>、超压</w:t>
      </w:r>
      <w:r w:rsidR="005E599E">
        <w:rPr>
          <w:rFonts w:ascii="仿宋" w:eastAsia="仿宋" w:hAnsi="仿宋" w:cs="仿宋" w:hint="eastAsia"/>
          <w:sz w:val="30"/>
          <w:szCs w:val="30"/>
        </w:rPr>
        <w:t>等情况</w:t>
      </w:r>
      <w:r w:rsidR="005E599E">
        <w:rPr>
          <w:rFonts w:ascii="仿宋" w:eastAsia="仿宋" w:hAnsi="仿宋" w:cs="仿宋"/>
          <w:sz w:val="30"/>
          <w:szCs w:val="30"/>
        </w:rPr>
        <w:t>自动放散的</w:t>
      </w:r>
      <w:r w:rsidR="005E599E">
        <w:rPr>
          <w:rFonts w:ascii="仿宋" w:eastAsia="仿宋" w:hAnsi="仿宋" w:cs="仿宋" w:hint="eastAsia"/>
          <w:sz w:val="30"/>
          <w:szCs w:val="30"/>
        </w:rPr>
        <w:t>V</w:t>
      </w:r>
      <w:r w:rsidR="005E599E">
        <w:rPr>
          <w:rFonts w:ascii="仿宋" w:eastAsia="仿宋" w:hAnsi="仿宋" w:cs="仿宋"/>
          <w:sz w:val="30"/>
          <w:szCs w:val="30"/>
        </w:rPr>
        <w:t>OCs</w:t>
      </w:r>
      <w:r w:rsidR="005E599E">
        <w:rPr>
          <w:rFonts w:ascii="仿宋" w:eastAsia="仿宋" w:hAnsi="仿宋" w:cs="仿宋" w:hint="eastAsia"/>
          <w:sz w:val="30"/>
          <w:szCs w:val="30"/>
        </w:rPr>
        <w:t>废气</w:t>
      </w:r>
      <w:r w:rsidR="005E599E">
        <w:rPr>
          <w:rFonts w:ascii="仿宋" w:eastAsia="仿宋" w:hAnsi="仿宋" w:cs="仿宋"/>
          <w:sz w:val="30"/>
          <w:szCs w:val="30"/>
        </w:rPr>
        <w:t>均通过管线</w:t>
      </w:r>
      <w:r w:rsidR="005E599E">
        <w:rPr>
          <w:rFonts w:ascii="仿宋" w:eastAsia="仿宋" w:hAnsi="仿宋" w:cs="仿宋" w:hint="eastAsia"/>
          <w:sz w:val="30"/>
          <w:szCs w:val="30"/>
        </w:rPr>
        <w:t>输送至4米</w:t>
      </w:r>
      <w:r w:rsidR="005E599E">
        <w:rPr>
          <w:rFonts w:ascii="仿宋" w:eastAsia="仿宋" w:hAnsi="仿宋" w:cs="仿宋"/>
          <w:sz w:val="30"/>
          <w:szCs w:val="30"/>
        </w:rPr>
        <w:t>高的</w:t>
      </w:r>
      <w:r w:rsidR="005E599E">
        <w:rPr>
          <w:rFonts w:ascii="仿宋" w:eastAsia="仿宋" w:hAnsi="仿宋" w:cs="仿宋" w:hint="eastAsia"/>
          <w:sz w:val="30"/>
          <w:szCs w:val="30"/>
        </w:rPr>
        <w:t>放散管放空</w:t>
      </w:r>
      <w:r w:rsidR="005E599E">
        <w:rPr>
          <w:rFonts w:ascii="仿宋" w:eastAsia="仿宋" w:hAnsi="仿宋" w:cs="仿宋"/>
          <w:sz w:val="30"/>
          <w:szCs w:val="30"/>
        </w:rPr>
        <w:t>。</w:t>
      </w:r>
      <w:r w:rsidR="005E599E" w:rsidRPr="005E599E">
        <w:rPr>
          <w:rFonts w:ascii="仿宋" w:eastAsia="仿宋" w:hAnsi="仿宋" w:cs="仿宋" w:hint="eastAsia"/>
          <w:sz w:val="30"/>
          <w:szCs w:val="30"/>
        </w:rPr>
        <w:t>在有可能出</w:t>
      </w:r>
      <w:r w:rsidR="005E599E">
        <w:rPr>
          <w:rFonts w:ascii="仿宋" w:eastAsia="仿宋" w:hAnsi="仿宋" w:cs="仿宋" w:hint="eastAsia"/>
          <w:sz w:val="30"/>
          <w:szCs w:val="30"/>
        </w:rPr>
        <w:t>现燃气泄漏的</w:t>
      </w:r>
      <w:proofErr w:type="gramStart"/>
      <w:r w:rsidR="005E599E">
        <w:rPr>
          <w:rFonts w:ascii="仿宋" w:eastAsia="仿宋" w:hAnsi="仿宋" w:cs="仿宋" w:hint="eastAsia"/>
          <w:sz w:val="30"/>
          <w:szCs w:val="30"/>
        </w:rPr>
        <w:t>场所设可燃气</w:t>
      </w:r>
      <w:proofErr w:type="gramEnd"/>
      <w:r w:rsidR="005E599E">
        <w:rPr>
          <w:rFonts w:ascii="仿宋" w:eastAsia="仿宋" w:hAnsi="仿宋" w:cs="仿宋" w:hint="eastAsia"/>
          <w:sz w:val="30"/>
          <w:szCs w:val="30"/>
        </w:rPr>
        <w:t>体泄漏报警装置，按时</w:t>
      </w:r>
      <w:r w:rsidR="005E599E">
        <w:rPr>
          <w:rFonts w:ascii="仿宋" w:eastAsia="仿宋" w:hAnsi="仿宋" w:cs="仿宋"/>
          <w:sz w:val="30"/>
          <w:szCs w:val="30"/>
        </w:rPr>
        <w:t>对</w:t>
      </w:r>
      <w:r w:rsidR="005E599E">
        <w:rPr>
          <w:rFonts w:ascii="仿宋" w:eastAsia="仿宋" w:hAnsi="仿宋" w:cs="仿宋" w:hint="eastAsia"/>
          <w:sz w:val="30"/>
          <w:szCs w:val="30"/>
        </w:rPr>
        <w:t>设备系统</w:t>
      </w:r>
      <w:r w:rsidR="005E599E">
        <w:rPr>
          <w:rFonts w:ascii="仿宋" w:eastAsia="仿宋" w:hAnsi="仿宋" w:cs="仿宋"/>
          <w:sz w:val="30"/>
          <w:szCs w:val="30"/>
        </w:rPr>
        <w:t>、</w:t>
      </w:r>
      <w:r w:rsidR="005E599E">
        <w:rPr>
          <w:rFonts w:ascii="仿宋" w:eastAsia="仿宋" w:hAnsi="仿宋" w:cs="仿宋" w:hint="eastAsia"/>
          <w:sz w:val="30"/>
          <w:szCs w:val="30"/>
        </w:rPr>
        <w:t>法兰</w:t>
      </w:r>
      <w:r w:rsidR="005E599E">
        <w:rPr>
          <w:rFonts w:ascii="仿宋" w:eastAsia="仿宋" w:hAnsi="仿宋" w:cs="仿宋"/>
          <w:sz w:val="30"/>
          <w:szCs w:val="30"/>
        </w:rPr>
        <w:t>、</w:t>
      </w:r>
      <w:r w:rsidR="005E599E">
        <w:rPr>
          <w:rFonts w:ascii="仿宋" w:eastAsia="仿宋" w:hAnsi="仿宋" w:cs="仿宋" w:hint="eastAsia"/>
          <w:sz w:val="30"/>
          <w:szCs w:val="30"/>
        </w:rPr>
        <w:t>各个</w:t>
      </w:r>
      <w:r w:rsidR="005E599E">
        <w:rPr>
          <w:rFonts w:ascii="仿宋" w:eastAsia="仿宋" w:hAnsi="仿宋" w:cs="仿宋"/>
          <w:sz w:val="30"/>
          <w:szCs w:val="30"/>
        </w:rPr>
        <w:t>密封点进行目视</w:t>
      </w:r>
      <w:r w:rsidR="005E599E">
        <w:rPr>
          <w:rFonts w:ascii="仿宋" w:eastAsia="仿宋" w:hAnsi="仿宋" w:cs="仿宋" w:hint="eastAsia"/>
          <w:sz w:val="30"/>
          <w:szCs w:val="30"/>
        </w:rPr>
        <w:t>观察</w:t>
      </w:r>
      <w:r w:rsidR="005E599E">
        <w:rPr>
          <w:rFonts w:ascii="仿宋" w:eastAsia="仿宋" w:hAnsi="仿宋" w:cs="仿宋"/>
          <w:sz w:val="30"/>
          <w:szCs w:val="30"/>
        </w:rPr>
        <w:t>、检测，</w:t>
      </w:r>
      <w:r w:rsidR="005E599E">
        <w:rPr>
          <w:rFonts w:ascii="仿宋" w:eastAsia="仿宋" w:hAnsi="仿宋" w:cs="仿宋" w:hint="eastAsia"/>
          <w:sz w:val="30"/>
          <w:szCs w:val="30"/>
        </w:rPr>
        <w:t>尽可能减少天然气的泄漏，</w:t>
      </w:r>
      <w:r w:rsidR="005E599E">
        <w:rPr>
          <w:rFonts w:ascii="仿宋" w:eastAsia="仿宋" w:hAnsi="仿宋" w:cs="仿宋"/>
          <w:sz w:val="30"/>
          <w:szCs w:val="30"/>
        </w:rPr>
        <w:t>从而减少废气的排放。</w:t>
      </w:r>
    </w:p>
    <w:p w:rsidR="00780D63" w:rsidRDefault="00095276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（四）噪声污染防治。选用低噪声设备、合理平面布局，</w:t>
      </w:r>
      <w:r w:rsidR="009A0E2F" w:rsidRPr="009A0E2F">
        <w:rPr>
          <w:rFonts w:ascii="仿宋" w:eastAsia="仿宋" w:hAnsi="仿宋" w:cs="仿宋" w:hint="eastAsia"/>
          <w:sz w:val="30"/>
          <w:szCs w:val="30"/>
        </w:rPr>
        <w:t>强化行车管理制度，设置降噪标准，严禁鸣号，</w:t>
      </w:r>
      <w:r>
        <w:rPr>
          <w:rFonts w:ascii="仿宋" w:eastAsia="仿宋" w:hAnsi="仿宋" w:cs="仿宋" w:hint="eastAsia"/>
          <w:sz w:val="30"/>
          <w:szCs w:val="30"/>
        </w:rPr>
        <w:t>确保场界噪声达到</w:t>
      </w:r>
      <w:r w:rsidR="009A0E2F" w:rsidRPr="009A0E2F">
        <w:rPr>
          <w:rFonts w:ascii="仿宋" w:eastAsia="仿宋" w:hAnsi="仿宋" w:cs="仿宋" w:hint="eastAsia"/>
          <w:sz w:val="30"/>
          <w:szCs w:val="30"/>
        </w:rPr>
        <w:lastRenderedPageBreak/>
        <w:t>《工业企业厂界环境噪声排放标准》（GB 12348-2008）2类标准</w:t>
      </w:r>
      <w:r w:rsidR="009A0E2F">
        <w:rPr>
          <w:rFonts w:ascii="仿宋" w:eastAsia="仿宋" w:hAnsi="仿宋" w:cs="仿宋" w:hint="eastAsia"/>
          <w:sz w:val="30"/>
          <w:szCs w:val="30"/>
        </w:rPr>
        <w:t>要求</w:t>
      </w:r>
      <w:r>
        <w:rPr>
          <w:rFonts w:ascii="仿宋" w:eastAsia="仿宋" w:hAnsi="仿宋" w:cs="仿宋" w:hint="eastAsia"/>
          <w:sz w:val="30"/>
          <w:szCs w:val="30"/>
        </w:rPr>
        <w:t>。</w:t>
      </w:r>
    </w:p>
    <w:p w:rsidR="005C3BCC" w:rsidRDefault="00095276" w:rsidP="005C3BCC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（五）固体废物污染防治。</w:t>
      </w:r>
      <w:r w:rsidR="009A0E2F">
        <w:rPr>
          <w:rFonts w:ascii="仿宋" w:eastAsia="仿宋" w:hAnsi="仿宋" w:cs="仿宋" w:hint="eastAsia"/>
          <w:sz w:val="30"/>
          <w:szCs w:val="30"/>
        </w:rPr>
        <w:t>项目营运期</w:t>
      </w:r>
      <w:r w:rsidR="00E31613">
        <w:rPr>
          <w:rFonts w:ascii="仿宋" w:eastAsia="仿宋" w:hAnsi="仿宋" w:cs="仿宋" w:hint="eastAsia"/>
          <w:sz w:val="30"/>
          <w:szCs w:val="30"/>
        </w:rPr>
        <w:t>生活垃圾收集后交由环卫部门统一清运。</w:t>
      </w:r>
    </w:p>
    <w:p w:rsidR="00780D63" w:rsidRPr="005C3BCC" w:rsidRDefault="005C3BCC" w:rsidP="005C3BCC">
      <w:pPr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</w:t>
      </w:r>
      <w:r>
        <w:rPr>
          <w:rFonts w:ascii="仿宋" w:eastAsia="仿宋" w:hAnsi="仿宋" w:cs="仿宋" w:hint="eastAsia"/>
          <w:sz w:val="30"/>
          <w:szCs w:val="30"/>
        </w:rPr>
        <w:t>六</w:t>
      </w:r>
      <w:bookmarkStart w:id="1" w:name="_GoBack"/>
      <w:bookmarkEnd w:id="1"/>
      <w:r>
        <w:rPr>
          <w:rFonts w:ascii="仿宋" w:eastAsia="仿宋" w:hAnsi="仿宋" w:cs="仿宋" w:hint="eastAsia"/>
          <w:sz w:val="30"/>
          <w:szCs w:val="30"/>
        </w:rPr>
        <w:t>）</w:t>
      </w:r>
      <w:r w:rsidRPr="005C3BCC">
        <w:rPr>
          <w:rFonts w:ascii="仿宋" w:eastAsia="仿宋" w:hAnsi="仿宋" w:cs="仿宋" w:hint="eastAsia"/>
          <w:sz w:val="30"/>
          <w:szCs w:val="30"/>
        </w:rPr>
        <w:t>环境和安全管理。加强管理，做好每日的巡检工作和记录。做好各项环境风险防范措施的，降低项目的环境风险，做好各项应急预案。</w:t>
      </w:r>
    </w:p>
    <w:p w:rsidR="00780D63" w:rsidRDefault="00095276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三、你单位应在收到本批复后15个工作日内，将批复及该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项目环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评报批稿送至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岳阳市君山区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环境监察大队、</w:t>
      </w:r>
      <w:r w:rsidR="005E599E" w:rsidRPr="00C20143">
        <w:rPr>
          <w:rFonts w:ascii="仿宋" w:eastAsia="仿宋" w:hAnsi="仿宋" w:cs="仿宋" w:hint="eastAsia"/>
          <w:sz w:val="30"/>
          <w:szCs w:val="30"/>
        </w:rPr>
        <w:t>湖南欣森宏</w:t>
      </w:r>
      <w:proofErr w:type="gramStart"/>
      <w:r w:rsidR="005E599E" w:rsidRPr="00C20143">
        <w:rPr>
          <w:rFonts w:ascii="仿宋" w:eastAsia="仿宋" w:hAnsi="仿宋" w:cs="仿宋" w:hint="eastAsia"/>
          <w:sz w:val="30"/>
          <w:szCs w:val="30"/>
        </w:rPr>
        <w:t>景环境</w:t>
      </w:r>
      <w:proofErr w:type="gramEnd"/>
      <w:r w:rsidR="005E599E" w:rsidRPr="00C20143">
        <w:rPr>
          <w:rFonts w:ascii="仿宋" w:eastAsia="仿宋" w:hAnsi="仿宋" w:cs="仿宋" w:hint="eastAsia"/>
          <w:sz w:val="30"/>
          <w:szCs w:val="30"/>
        </w:rPr>
        <w:t>评估有限公司</w:t>
      </w:r>
      <w:r>
        <w:rPr>
          <w:rFonts w:ascii="仿宋" w:eastAsia="仿宋" w:hAnsi="仿宋" w:cs="仿宋" w:hint="eastAsia"/>
          <w:sz w:val="30"/>
          <w:szCs w:val="30"/>
        </w:rPr>
        <w:t>。</w:t>
      </w:r>
    </w:p>
    <w:p w:rsidR="00780D63" w:rsidRDefault="00095276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四、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岳</w:t>
      </w:r>
      <w:r w:rsidR="009A0E2F">
        <w:rPr>
          <w:rFonts w:ascii="仿宋" w:eastAsia="仿宋" w:hAnsi="仿宋" w:cs="仿宋" w:hint="eastAsia"/>
          <w:sz w:val="30"/>
          <w:szCs w:val="30"/>
        </w:rPr>
        <w:t>阳市君山区</w:t>
      </w:r>
      <w:proofErr w:type="gramEnd"/>
      <w:r w:rsidR="009A0E2F">
        <w:rPr>
          <w:rFonts w:ascii="仿宋" w:eastAsia="仿宋" w:hAnsi="仿宋" w:cs="仿宋" w:hint="eastAsia"/>
          <w:sz w:val="30"/>
          <w:szCs w:val="30"/>
        </w:rPr>
        <w:t>环境监察大队负责项目</w:t>
      </w:r>
      <w:r>
        <w:rPr>
          <w:rFonts w:ascii="仿宋" w:eastAsia="仿宋" w:hAnsi="仿宋" w:cs="仿宋" w:hint="eastAsia"/>
          <w:sz w:val="30"/>
          <w:szCs w:val="30"/>
        </w:rPr>
        <w:t>建设期的日常环境监管。</w:t>
      </w:r>
    </w:p>
    <w:p w:rsidR="00780D63" w:rsidRDefault="00780D63">
      <w:pPr>
        <w:pStyle w:val="a5"/>
        <w:ind w:leftChars="200" w:left="420" w:firstLineChars="0" w:firstLine="0"/>
        <w:rPr>
          <w:rFonts w:ascii="仿宋" w:eastAsia="仿宋" w:hAnsi="仿宋" w:cs="仿宋"/>
          <w:sz w:val="30"/>
          <w:szCs w:val="30"/>
        </w:rPr>
      </w:pPr>
    </w:p>
    <w:p w:rsidR="00780D63" w:rsidRDefault="00780D63">
      <w:pPr>
        <w:pStyle w:val="a5"/>
        <w:ind w:leftChars="200" w:left="420" w:firstLineChars="0" w:firstLine="0"/>
        <w:rPr>
          <w:rFonts w:ascii="仿宋" w:eastAsia="仿宋" w:hAnsi="仿宋" w:cs="仿宋"/>
          <w:sz w:val="30"/>
          <w:szCs w:val="30"/>
        </w:rPr>
      </w:pPr>
    </w:p>
    <w:p w:rsidR="00780D63" w:rsidRDefault="00780D63">
      <w:pPr>
        <w:pStyle w:val="a5"/>
        <w:ind w:firstLineChars="0" w:firstLine="0"/>
        <w:rPr>
          <w:rFonts w:ascii="仿宋" w:eastAsia="仿宋" w:hAnsi="仿宋" w:cs="仿宋"/>
          <w:sz w:val="30"/>
          <w:szCs w:val="30"/>
        </w:rPr>
      </w:pPr>
    </w:p>
    <w:p w:rsidR="00780D63" w:rsidRDefault="00095276">
      <w:pPr>
        <w:spacing w:line="520" w:lineRule="exact"/>
        <w:ind w:firstLineChars="1200" w:firstLine="3840"/>
        <w:rPr>
          <w:rFonts w:ascii="仿宋" w:eastAsia="仿宋" w:hAnsi="仿宋" w:cs="_4eff_5b8b_GB2312"/>
          <w:bCs/>
          <w:color w:val="000000"/>
          <w:sz w:val="32"/>
          <w:szCs w:val="32"/>
        </w:rPr>
      </w:pPr>
      <w:r>
        <w:rPr>
          <w:rFonts w:ascii="仿宋" w:eastAsia="仿宋" w:hAnsi="仿宋" w:cs="_4eff_5b8b_GB2312" w:hint="eastAsia"/>
          <w:bCs/>
          <w:color w:val="000000"/>
          <w:sz w:val="32"/>
          <w:szCs w:val="32"/>
        </w:rPr>
        <w:t>岳阳市生态环境局君山分局</w:t>
      </w:r>
    </w:p>
    <w:p w:rsidR="00780D63" w:rsidRDefault="00095276">
      <w:pPr>
        <w:spacing w:line="520" w:lineRule="exact"/>
        <w:ind w:firstLineChars="1400" w:firstLine="448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_4eff_5b8b_GB2312" w:hint="eastAsia"/>
          <w:bCs/>
          <w:color w:val="000000"/>
          <w:sz w:val="32"/>
          <w:szCs w:val="32"/>
        </w:rPr>
        <w:t>2020年</w:t>
      </w:r>
      <w:r w:rsidR="006316E1">
        <w:rPr>
          <w:rFonts w:ascii="仿宋" w:eastAsia="仿宋" w:hAnsi="仿宋" w:cs="_4eff_5b8b_GB2312" w:hint="eastAsia"/>
          <w:bCs/>
          <w:color w:val="000000"/>
          <w:sz w:val="32"/>
          <w:szCs w:val="32"/>
        </w:rPr>
        <w:t>11</w:t>
      </w:r>
      <w:r>
        <w:rPr>
          <w:rFonts w:ascii="仿宋" w:eastAsia="仿宋" w:hAnsi="仿宋" w:cs="_4eff_5b8b_GB2312" w:hint="eastAsia"/>
          <w:bCs/>
          <w:color w:val="000000"/>
          <w:sz w:val="32"/>
          <w:szCs w:val="32"/>
        </w:rPr>
        <w:t>月</w:t>
      </w:r>
      <w:r w:rsidR="005E599E">
        <w:rPr>
          <w:rFonts w:ascii="仿宋" w:eastAsia="仿宋" w:hAnsi="仿宋" w:cs="_4eff_5b8b_GB2312"/>
          <w:bCs/>
          <w:color w:val="000000"/>
          <w:sz w:val="32"/>
          <w:szCs w:val="32"/>
        </w:rPr>
        <w:t>6</w:t>
      </w:r>
      <w:r>
        <w:rPr>
          <w:rFonts w:ascii="仿宋" w:eastAsia="仿宋" w:hAnsi="仿宋" w:cs="_4eff_5b8b_GB2312" w:hint="eastAsia"/>
          <w:bCs/>
          <w:color w:val="000000"/>
          <w:sz w:val="32"/>
          <w:szCs w:val="32"/>
        </w:rPr>
        <w:t>日</w:t>
      </w:r>
    </w:p>
    <w:p w:rsidR="00780D63" w:rsidRDefault="00780D63"/>
    <w:sectPr w:rsidR="00780D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4eff_5b8b_GB2312">
    <w:altName w:val="Times New Roman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C6627A"/>
    <w:rsid w:val="00044353"/>
    <w:rsid w:val="00095276"/>
    <w:rsid w:val="000C763E"/>
    <w:rsid w:val="0027211D"/>
    <w:rsid w:val="00276A13"/>
    <w:rsid w:val="002B5D32"/>
    <w:rsid w:val="002D3FDC"/>
    <w:rsid w:val="00306B0B"/>
    <w:rsid w:val="00391140"/>
    <w:rsid w:val="005C3BCC"/>
    <w:rsid w:val="005E599E"/>
    <w:rsid w:val="006316E1"/>
    <w:rsid w:val="006C014F"/>
    <w:rsid w:val="00715C25"/>
    <w:rsid w:val="00780D63"/>
    <w:rsid w:val="00832795"/>
    <w:rsid w:val="0085044C"/>
    <w:rsid w:val="009A0E2F"/>
    <w:rsid w:val="00A069CC"/>
    <w:rsid w:val="00B04DD8"/>
    <w:rsid w:val="00C20143"/>
    <w:rsid w:val="00DC013D"/>
    <w:rsid w:val="00E31613"/>
    <w:rsid w:val="00E55370"/>
    <w:rsid w:val="00F02D51"/>
    <w:rsid w:val="00F174E8"/>
    <w:rsid w:val="00F43D7E"/>
    <w:rsid w:val="00F926B7"/>
    <w:rsid w:val="04C6627A"/>
    <w:rsid w:val="0D131617"/>
    <w:rsid w:val="0F5624C8"/>
    <w:rsid w:val="13B343A1"/>
    <w:rsid w:val="1B750C58"/>
    <w:rsid w:val="36BA7B2E"/>
    <w:rsid w:val="54746560"/>
    <w:rsid w:val="5FF75132"/>
    <w:rsid w:val="796F3CD0"/>
    <w:rsid w:val="7B64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A295A61-3AFA-4963-B509-72F704A40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pBdr>
        <w:bottom w:val="single" w:sz="8" w:space="1" w:color="5B9BD5" w:themeColor="accent1"/>
      </w:pBdr>
      <w:spacing w:before="20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3">
    <w:name w:val="heading 3"/>
    <w:basedOn w:val="2"/>
    <w:next w:val="a"/>
    <w:uiPriority w:val="9"/>
    <w:unhideWhenUsed/>
    <w:qFormat/>
    <w:pPr>
      <w:pBdr>
        <w:bottom w:val="single" w:sz="4" w:space="1" w:color="9CC2E5" w:themeColor="accent1" w:themeTint="99"/>
      </w:pBdr>
      <w:outlineLvl w:val="2"/>
    </w:pPr>
    <w:rPr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3</Pages>
  <Words>187</Words>
  <Characters>1072</Characters>
  <Application>Microsoft Office Word</Application>
  <DocSecurity>0</DocSecurity>
  <Lines>8</Lines>
  <Paragraphs>2</Paragraphs>
  <ScaleCrop>false</ScaleCrop>
  <Company>Sinopec</Company>
  <LinksUpToDate>false</LinksUpToDate>
  <CharactersWithSpaces>1257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zp</cp:lastModifiedBy>
  <cp:revision>5</cp:revision>
  <cp:lastPrinted>2020-04-14T07:43:00Z</cp:lastPrinted>
  <dcterms:created xsi:type="dcterms:W3CDTF">2020-11-17T05:26:00Z</dcterms:created>
  <dcterms:modified xsi:type="dcterms:W3CDTF">2020-11-17T15:06:00Z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